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A3" w:rsidRDefault="00740AA3" w:rsidP="00740AA3">
      <w:pPr>
        <w:widowControl w:val="0"/>
        <w:autoSpaceDE w:val="0"/>
        <w:autoSpaceDN w:val="0"/>
        <w:adjustRightInd w:val="0"/>
        <w:spacing w:after="0" w:line="211" w:lineRule="exact"/>
        <w:rPr>
          <w:sz w:val="24"/>
          <w:szCs w:val="24"/>
        </w:rPr>
      </w:pPr>
    </w:p>
    <w:p w:rsidR="00740AA3" w:rsidRPr="002B54D6" w:rsidRDefault="00740AA3" w:rsidP="00740AA3">
      <w:pPr>
        <w:widowControl w:val="0"/>
        <w:autoSpaceDE w:val="0"/>
        <w:autoSpaceDN w:val="0"/>
        <w:adjustRightInd w:val="0"/>
        <w:spacing w:after="0" w:line="211" w:lineRule="exact"/>
        <w:rPr>
          <w:sz w:val="24"/>
          <w:szCs w:val="24"/>
        </w:rPr>
      </w:pPr>
    </w:p>
    <w:p w:rsidR="00740AA3" w:rsidRPr="002B54D6" w:rsidRDefault="00740AA3" w:rsidP="0074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B54D6">
        <w:rPr>
          <w:b/>
          <w:bCs/>
          <w:sz w:val="24"/>
          <w:szCs w:val="24"/>
        </w:rPr>
        <w:t>Bharat Sanchar Nigam Limited</w:t>
      </w:r>
    </w:p>
    <w:p w:rsidR="00740AA3" w:rsidRPr="00654529" w:rsidRDefault="00740AA3" w:rsidP="0074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130810</wp:posOffset>
            </wp:positionH>
            <wp:positionV relativeFrom="paragraph">
              <wp:posOffset>-86995</wp:posOffset>
            </wp:positionV>
            <wp:extent cx="868680" cy="731520"/>
            <wp:effectExtent l="19050" t="0" r="7620" b="0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529">
        <w:rPr>
          <w:b/>
          <w:bCs/>
          <w:sz w:val="24"/>
          <w:szCs w:val="24"/>
        </w:rPr>
        <w:t xml:space="preserve">(A Govt. of </w:t>
      </w:r>
      <w:smartTag w:uri="urn:schemas-microsoft-com:office:smarttags" w:element="country-region">
        <w:r w:rsidRPr="00654529">
          <w:rPr>
            <w:b/>
            <w:bCs/>
            <w:sz w:val="24"/>
            <w:szCs w:val="24"/>
          </w:rPr>
          <w:t>India</w:t>
        </w:r>
      </w:smartTag>
      <w:r w:rsidRPr="00654529">
        <w:rPr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54529">
            <w:rPr>
              <w:b/>
              <w:bCs/>
              <w:sz w:val="24"/>
              <w:szCs w:val="24"/>
            </w:rPr>
            <w:t>Enterprise</w:t>
          </w:r>
        </w:smartTag>
      </w:smartTag>
      <w:r w:rsidRPr="00654529">
        <w:rPr>
          <w:b/>
          <w:bCs/>
          <w:sz w:val="24"/>
          <w:szCs w:val="24"/>
        </w:rPr>
        <w:t>)</w:t>
      </w:r>
    </w:p>
    <w:p w:rsidR="00740AA3" w:rsidRDefault="00740AA3" w:rsidP="0074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pt-BR"/>
        </w:rPr>
      </w:pPr>
      <w:r w:rsidRPr="00DE0E8A">
        <w:rPr>
          <w:b/>
          <w:bCs/>
          <w:sz w:val="24"/>
          <w:szCs w:val="24"/>
          <w:lang w:val="pt-BR"/>
        </w:rPr>
        <w:t>O/o</w:t>
      </w:r>
      <w:r>
        <w:rPr>
          <w:b/>
          <w:bCs/>
          <w:sz w:val="24"/>
          <w:szCs w:val="24"/>
          <w:lang w:val="pt-BR"/>
        </w:rPr>
        <w:t xml:space="preserve"> Telecom District Manager</w:t>
      </w:r>
    </w:p>
    <w:p w:rsidR="00740AA3" w:rsidRPr="00DE0E8A" w:rsidRDefault="00740AA3" w:rsidP="0074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Baripada-757001</w:t>
      </w:r>
    </w:p>
    <w:p w:rsidR="00740AA3" w:rsidRPr="00DE0E8A" w:rsidRDefault="00740AA3" w:rsidP="00740AA3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sz w:val="24"/>
          <w:szCs w:val="24"/>
          <w:lang w:val="pt-BR"/>
        </w:rPr>
      </w:pPr>
      <w:r w:rsidRPr="00DE0E8A">
        <w:rPr>
          <w:sz w:val="24"/>
          <w:szCs w:val="24"/>
          <w:lang w:val="pt-BR"/>
        </w:rPr>
        <w:t xml:space="preserve">   </w:t>
      </w:r>
    </w:p>
    <w:p w:rsidR="00740AA3" w:rsidRPr="00983A12" w:rsidRDefault="00740AA3" w:rsidP="0074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pt-BR"/>
        </w:rPr>
      </w:pPr>
      <w:r w:rsidRPr="00DE0E8A">
        <w:rPr>
          <w:b/>
          <w:bCs/>
          <w:sz w:val="24"/>
          <w:szCs w:val="24"/>
          <w:lang w:val="pt-BR"/>
        </w:rPr>
        <w:t xml:space="preserve"> </w:t>
      </w:r>
      <w:r w:rsidRPr="002B54D6">
        <w:rPr>
          <w:b/>
          <w:bCs/>
          <w:sz w:val="24"/>
          <w:szCs w:val="24"/>
        </w:rPr>
        <w:t>Section-I</w:t>
      </w:r>
    </w:p>
    <w:p w:rsidR="00740AA3" w:rsidRPr="002B54D6" w:rsidRDefault="00740AA3" w:rsidP="00740AA3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2B54D6">
        <w:rPr>
          <w:b/>
          <w:bCs/>
          <w:sz w:val="24"/>
          <w:szCs w:val="24"/>
        </w:rPr>
        <w:t>NOTICE INVITING BID</w:t>
      </w:r>
    </w:p>
    <w:p w:rsidR="00740AA3" w:rsidRPr="002B54D6" w:rsidRDefault="00740AA3" w:rsidP="00740AA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  </w:t>
      </w:r>
      <w:r w:rsidRPr="002B54D6">
        <w:rPr>
          <w:b/>
          <w:bCs/>
          <w:sz w:val="24"/>
          <w:szCs w:val="24"/>
        </w:rPr>
        <w:t xml:space="preserve">“Bid for Repair of SMPS Power Plant Modules in </w:t>
      </w:r>
      <w:r>
        <w:rPr>
          <w:b/>
          <w:bCs/>
          <w:sz w:val="24"/>
          <w:szCs w:val="24"/>
        </w:rPr>
        <w:t>Baripada SSA</w:t>
      </w:r>
      <w:r w:rsidRPr="002B54D6">
        <w:rPr>
          <w:b/>
          <w:bCs/>
          <w:sz w:val="24"/>
          <w:szCs w:val="24"/>
        </w:rPr>
        <w:t>”</w:t>
      </w:r>
    </w:p>
    <w:p w:rsidR="00740AA3" w:rsidRPr="002B54D6" w:rsidRDefault="00740AA3" w:rsidP="00740AA3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4220"/>
      </w:tblGrid>
      <w:tr w:rsidR="00740AA3" w:rsidRPr="00EB5F2E" w:rsidTr="003102E6">
        <w:trPr>
          <w:trHeight w:val="27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B5F2E">
              <w:t xml:space="preserve">No:  </w:t>
            </w:r>
            <w:r>
              <w:t>W-150</w:t>
            </w:r>
            <w:r w:rsidRPr="00EB5F2E">
              <w:t xml:space="preserve"> /2013-14/</w:t>
            </w:r>
            <w: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EB5F2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                       dated  26.2.2014</w:t>
            </w:r>
          </w:p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40AA3" w:rsidRPr="00EB5F2E" w:rsidRDefault="00740AA3" w:rsidP="00740AA3">
      <w:pPr>
        <w:widowControl w:val="0"/>
        <w:numPr>
          <w:ilvl w:val="0"/>
          <w:numId w:val="3"/>
        </w:numPr>
        <w:tabs>
          <w:tab w:val="left" w:pos="450"/>
        </w:tabs>
        <w:overflowPunct w:val="0"/>
        <w:autoSpaceDE w:val="0"/>
        <w:autoSpaceDN w:val="0"/>
        <w:adjustRightInd w:val="0"/>
        <w:spacing w:after="0" w:line="228" w:lineRule="auto"/>
        <w:ind w:left="450" w:right="460"/>
        <w:jc w:val="both"/>
        <w:rPr>
          <w:sz w:val="24"/>
          <w:szCs w:val="24"/>
        </w:rPr>
      </w:pPr>
      <w:r w:rsidRPr="00EB5F2E">
        <w:rPr>
          <w:sz w:val="24"/>
          <w:szCs w:val="24"/>
        </w:rPr>
        <w:t xml:space="preserve">Wax / Tape sealed bids are invited for and on behalf of BSNL by the </w:t>
      </w:r>
      <w:r>
        <w:rPr>
          <w:sz w:val="24"/>
          <w:szCs w:val="24"/>
        </w:rPr>
        <w:t>Telecom District Manager, Baripada</w:t>
      </w:r>
      <w:r w:rsidRPr="00EB5F2E">
        <w:rPr>
          <w:sz w:val="24"/>
          <w:szCs w:val="24"/>
        </w:rPr>
        <w:t xml:space="preserve"> for repairing of SMPS power plant modules working in </w:t>
      </w:r>
      <w:r>
        <w:rPr>
          <w:sz w:val="24"/>
          <w:szCs w:val="24"/>
        </w:rPr>
        <w:t>Baripada SSA</w:t>
      </w:r>
      <w:r w:rsidRPr="00EB5F2E">
        <w:rPr>
          <w:sz w:val="24"/>
          <w:szCs w:val="24"/>
        </w:rPr>
        <w:t xml:space="preserve"> from those contractors/parties, who have sufficient knowledge and experience in this field. The detail is as under:- </w:t>
      </w:r>
    </w:p>
    <w:p w:rsidR="00740AA3" w:rsidRPr="00EB5F2E" w:rsidRDefault="00740AA3" w:rsidP="00740AA3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sz w:val="24"/>
          <w:szCs w:val="24"/>
        </w:rPr>
      </w:pP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80"/>
        <w:gridCol w:w="1180"/>
        <w:gridCol w:w="1340"/>
        <w:gridCol w:w="1620"/>
        <w:gridCol w:w="1360"/>
        <w:gridCol w:w="1520"/>
      </w:tblGrid>
      <w:tr w:rsidR="00740AA3" w:rsidRPr="00EB5F2E" w:rsidTr="003102E6">
        <w:trPr>
          <w:trHeight w:val="22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40"/>
              <w:jc w:val="both"/>
              <w:rPr>
                <w:sz w:val="24"/>
                <w:szCs w:val="24"/>
              </w:rPr>
            </w:pPr>
            <w:r w:rsidRPr="00EB5F2E">
              <w:rPr>
                <w:b/>
                <w:bCs/>
                <w:sz w:val="20"/>
                <w:szCs w:val="20"/>
              </w:rPr>
              <w:t>Name of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sz w:val="24"/>
                <w:szCs w:val="24"/>
              </w:rPr>
            </w:pPr>
            <w:r w:rsidRPr="00EB5F2E">
              <w:rPr>
                <w:b/>
                <w:bCs/>
                <w:sz w:val="20"/>
                <w:szCs w:val="20"/>
              </w:rPr>
              <w:t>Estimated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sz w:val="24"/>
                <w:szCs w:val="24"/>
              </w:rPr>
            </w:pPr>
            <w:r w:rsidRPr="00EB5F2E">
              <w:rPr>
                <w:b/>
                <w:bCs/>
                <w:w w:val="98"/>
                <w:sz w:val="20"/>
                <w:szCs w:val="20"/>
              </w:rPr>
              <w:t>EMD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sz w:val="24"/>
                <w:szCs w:val="24"/>
              </w:rPr>
            </w:pPr>
            <w:r w:rsidRPr="00EB5F2E">
              <w:rPr>
                <w:b/>
                <w:bCs/>
                <w:w w:val="98"/>
                <w:sz w:val="20"/>
                <w:szCs w:val="20"/>
              </w:rPr>
              <w:t>Price of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jc w:val="center"/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B5F2E">
                  <w:rPr>
                    <w:b/>
                    <w:bCs/>
                    <w:sz w:val="20"/>
                    <w:szCs w:val="20"/>
                  </w:rPr>
                  <w:t>Sale</w:t>
                </w:r>
              </w:smartTag>
            </w:smartTag>
            <w:r w:rsidRPr="00EB5F2E">
              <w:rPr>
                <w:b/>
                <w:bCs/>
                <w:sz w:val="20"/>
                <w:szCs w:val="20"/>
              </w:rPr>
              <w:t xml:space="preserve"> of bid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jc w:val="center"/>
              <w:rPr>
                <w:sz w:val="24"/>
                <w:szCs w:val="24"/>
              </w:rPr>
            </w:pPr>
            <w:r w:rsidRPr="00EB5F2E">
              <w:rPr>
                <w:b/>
                <w:bCs/>
                <w:sz w:val="20"/>
                <w:szCs w:val="20"/>
              </w:rPr>
              <w:t>Last date of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sz w:val="24"/>
                <w:szCs w:val="24"/>
              </w:rPr>
            </w:pPr>
            <w:r w:rsidRPr="00EB5F2E">
              <w:rPr>
                <w:b/>
                <w:bCs/>
                <w:sz w:val="20"/>
                <w:szCs w:val="20"/>
              </w:rPr>
              <w:t>Date of</w:t>
            </w:r>
          </w:p>
        </w:tc>
      </w:tr>
      <w:tr w:rsidR="00740AA3" w:rsidRPr="00EB5F2E" w:rsidTr="003102E6">
        <w:trPr>
          <w:trHeight w:val="23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jc w:val="both"/>
              <w:rPr>
                <w:sz w:val="24"/>
                <w:szCs w:val="24"/>
              </w:rPr>
            </w:pPr>
            <w:r w:rsidRPr="00EB5F2E">
              <w:rPr>
                <w:b/>
                <w:bCs/>
                <w:sz w:val="20"/>
                <w:szCs w:val="20"/>
              </w:rPr>
              <w:t>Work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4"/>
                <w:szCs w:val="24"/>
              </w:rPr>
            </w:pPr>
            <w:r w:rsidRPr="00EB5F2E">
              <w:rPr>
                <w:b/>
                <w:bCs/>
                <w:w w:val="98"/>
                <w:sz w:val="20"/>
                <w:szCs w:val="20"/>
              </w:rPr>
              <w:t>contract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4"/>
                <w:szCs w:val="24"/>
              </w:rPr>
            </w:pPr>
            <w:r w:rsidRPr="00EB5F2E">
              <w:rPr>
                <w:b/>
                <w:bCs/>
                <w:w w:val="98"/>
                <w:sz w:val="20"/>
                <w:szCs w:val="20"/>
              </w:rPr>
              <w:t>Bid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jc w:val="center"/>
              <w:rPr>
                <w:sz w:val="24"/>
                <w:szCs w:val="24"/>
              </w:rPr>
            </w:pPr>
            <w:r w:rsidRPr="00EB5F2E">
              <w:rPr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4"/>
                <w:szCs w:val="24"/>
              </w:rPr>
            </w:pPr>
            <w:r w:rsidRPr="00EB5F2E">
              <w:rPr>
                <w:b/>
                <w:bCs/>
                <w:w w:val="99"/>
                <w:sz w:val="20"/>
                <w:szCs w:val="20"/>
              </w:rPr>
              <w:t>receipt of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4"/>
                <w:szCs w:val="24"/>
              </w:rPr>
            </w:pPr>
            <w:r w:rsidRPr="00EB5F2E">
              <w:rPr>
                <w:b/>
                <w:bCs/>
                <w:sz w:val="20"/>
                <w:szCs w:val="20"/>
              </w:rPr>
              <w:t>opening</w:t>
            </w:r>
          </w:p>
        </w:tc>
      </w:tr>
      <w:tr w:rsidR="00740AA3" w:rsidRPr="00EB5F2E" w:rsidTr="003102E6">
        <w:trPr>
          <w:trHeight w:val="23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4"/>
                <w:szCs w:val="24"/>
              </w:rPr>
            </w:pPr>
            <w:r w:rsidRPr="00EB5F2E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4"/>
                <w:szCs w:val="24"/>
              </w:rPr>
            </w:pPr>
            <w:r w:rsidRPr="00EB5F2E">
              <w:rPr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4"/>
                <w:szCs w:val="24"/>
              </w:rPr>
            </w:pPr>
            <w:r w:rsidRPr="00EB5F2E">
              <w:rPr>
                <w:b/>
                <w:bCs/>
                <w:w w:val="99"/>
                <w:sz w:val="20"/>
                <w:szCs w:val="20"/>
              </w:rPr>
              <w:t>bids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4"/>
                <w:szCs w:val="24"/>
              </w:rPr>
            </w:pPr>
            <w:r w:rsidRPr="00EB5F2E">
              <w:rPr>
                <w:b/>
                <w:bCs/>
                <w:sz w:val="20"/>
                <w:szCs w:val="20"/>
              </w:rPr>
              <w:t>of bid</w:t>
            </w:r>
          </w:p>
        </w:tc>
      </w:tr>
      <w:tr w:rsidR="00740AA3" w:rsidRPr="00EB5F2E" w:rsidTr="003102E6">
        <w:trPr>
          <w:trHeight w:val="8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AA3" w:rsidRPr="00EB5F2E" w:rsidTr="003102E6">
        <w:trPr>
          <w:trHeight w:val="23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sz w:val="24"/>
                <w:szCs w:val="24"/>
              </w:rPr>
            </w:pPr>
            <w:r w:rsidRPr="00EB5F2E">
              <w:rPr>
                <w:sz w:val="20"/>
                <w:szCs w:val="20"/>
              </w:rPr>
              <w:t>Bid for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4"/>
                <w:szCs w:val="24"/>
              </w:rPr>
            </w:pPr>
            <w:r w:rsidRPr="00EB5F2E">
              <w:rPr>
                <w:w w:val="97"/>
                <w:sz w:val="20"/>
                <w:szCs w:val="20"/>
              </w:rPr>
              <w:t>Rs</w:t>
            </w:r>
            <w:r>
              <w:rPr>
                <w:w w:val="97"/>
                <w:sz w:val="20"/>
                <w:szCs w:val="20"/>
              </w:rPr>
              <w:t>5,00,000/-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4"/>
                <w:szCs w:val="24"/>
              </w:rPr>
            </w:pPr>
            <w:r w:rsidRPr="00EB5F2E">
              <w:rPr>
                <w:w w:val="99"/>
                <w:sz w:val="20"/>
                <w:szCs w:val="20"/>
              </w:rPr>
              <w:t>Rs.</w:t>
            </w:r>
            <w:r>
              <w:rPr>
                <w:w w:val="99"/>
                <w:sz w:val="20"/>
                <w:szCs w:val="20"/>
              </w:rPr>
              <w:t>10,000/-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Rs500+5% VAT=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sz w:val="24"/>
                <w:szCs w:val="24"/>
              </w:rPr>
            </w:pPr>
            <w:r w:rsidRPr="001D28F9">
              <w:rPr>
                <w:sz w:val="20"/>
                <w:szCs w:val="20"/>
              </w:rPr>
              <w:t>From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sz w:val="24"/>
                <w:szCs w:val="24"/>
              </w:rPr>
            </w:pPr>
            <w:r w:rsidRPr="001D28F9">
              <w:rPr>
                <w:sz w:val="20"/>
                <w:szCs w:val="20"/>
              </w:rPr>
              <w:t>Technical Bid</w:t>
            </w:r>
          </w:p>
        </w:tc>
      </w:tr>
      <w:tr w:rsidR="00740AA3" w:rsidRPr="00EB5F2E" w:rsidTr="003102E6">
        <w:trPr>
          <w:trHeight w:val="23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sz w:val="24"/>
                <w:szCs w:val="24"/>
              </w:rPr>
            </w:pPr>
            <w:r w:rsidRPr="00EB5F2E">
              <w:rPr>
                <w:sz w:val="20"/>
                <w:szCs w:val="20"/>
              </w:rPr>
              <w:t>Repair of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Dt</w:t>
            </w:r>
            <w:proofErr w:type="spellEnd"/>
            <w:r>
              <w:rPr>
                <w:sz w:val="20"/>
                <w:szCs w:val="20"/>
              </w:rPr>
              <w:t xml:space="preserve">  01.03.</w:t>
            </w:r>
            <w:r w:rsidRPr="001D28F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sz w:val="24"/>
                <w:szCs w:val="24"/>
              </w:rPr>
            </w:pPr>
            <w:r w:rsidRPr="001D28F9">
              <w:rPr>
                <w:sz w:val="20"/>
                <w:szCs w:val="20"/>
              </w:rPr>
              <w:t>at 1</w:t>
            </w:r>
            <w:r>
              <w:rPr>
                <w:sz w:val="20"/>
                <w:szCs w:val="20"/>
              </w:rPr>
              <w:t>3.30</w:t>
            </w:r>
            <w:r w:rsidRPr="001D28F9">
              <w:rPr>
                <w:sz w:val="20"/>
                <w:szCs w:val="20"/>
              </w:rPr>
              <w:t xml:space="preserve"> hrs</w:t>
            </w:r>
            <w:r>
              <w:rPr>
                <w:sz w:val="20"/>
                <w:szCs w:val="20"/>
              </w:rPr>
              <w:t xml:space="preserve"> of 27.03.2014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1D28F9">
              <w:rPr>
                <w:sz w:val="20"/>
                <w:szCs w:val="20"/>
              </w:rPr>
              <w:t>at</w:t>
            </w:r>
            <w:proofErr w:type="gramEnd"/>
            <w:r w:rsidRPr="001D28F9">
              <w:rPr>
                <w:sz w:val="20"/>
                <w:szCs w:val="20"/>
              </w:rPr>
              <w:t xml:space="preserve"> 16:</w:t>
            </w:r>
            <w:r>
              <w:rPr>
                <w:sz w:val="20"/>
                <w:szCs w:val="20"/>
              </w:rPr>
              <w:t>0</w:t>
            </w:r>
            <w:r w:rsidRPr="001D28F9">
              <w:rPr>
                <w:sz w:val="20"/>
                <w:szCs w:val="20"/>
              </w:rPr>
              <w:t>0 hrs.</w:t>
            </w:r>
          </w:p>
        </w:tc>
      </w:tr>
      <w:tr w:rsidR="00740AA3" w:rsidRPr="00EB5F2E" w:rsidTr="003102E6">
        <w:trPr>
          <w:trHeight w:val="23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sz w:val="24"/>
                <w:szCs w:val="24"/>
              </w:rPr>
            </w:pPr>
            <w:r w:rsidRPr="00EB5F2E">
              <w:rPr>
                <w:sz w:val="20"/>
                <w:szCs w:val="20"/>
              </w:rPr>
              <w:t>SMPS Power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sz w:val="24"/>
                <w:szCs w:val="24"/>
              </w:rPr>
            </w:pPr>
            <w:r w:rsidRPr="00EB5F2E">
              <w:rPr>
                <w:sz w:val="20"/>
                <w:szCs w:val="20"/>
              </w:rPr>
              <w:t>Rs. 525/-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sz w:val="24"/>
                <w:szCs w:val="24"/>
              </w:rPr>
            </w:pPr>
            <w:r w:rsidRPr="001D28F9">
              <w:rPr>
                <w:sz w:val="20"/>
                <w:szCs w:val="20"/>
              </w:rPr>
              <w:t>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1D28F9">
              <w:rPr>
                <w:sz w:val="20"/>
                <w:szCs w:val="20"/>
              </w:rPr>
              <w:t>on</w:t>
            </w:r>
            <w:proofErr w:type="gramEnd"/>
            <w:r w:rsidRPr="001D28F9">
              <w:rPr>
                <w:sz w:val="20"/>
                <w:szCs w:val="20"/>
              </w:rPr>
              <w:t xml:space="preserve"> dated.</w:t>
            </w:r>
            <w:r>
              <w:rPr>
                <w:sz w:val="20"/>
                <w:szCs w:val="20"/>
              </w:rPr>
              <w:t xml:space="preserve"> 27.03.2014</w:t>
            </w:r>
          </w:p>
        </w:tc>
      </w:tr>
      <w:tr w:rsidR="00740AA3" w:rsidRPr="00EB5F2E" w:rsidTr="003102E6">
        <w:trPr>
          <w:trHeight w:val="23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sz w:val="24"/>
                <w:szCs w:val="24"/>
              </w:rPr>
            </w:pPr>
            <w:r w:rsidRPr="00EB5F2E">
              <w:rPr>
                <w:sz w:val="20"/>
                <w:szCs w:val="20"/>
              </w:rPr>
              <w:t>Plant Modules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Dt. 26.03.</w:t>
            </w:r>
            <w:r w:rsidRPr="001D28F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740AA3" w:rsidRPr="00EB5F2E" w:rsidTr="003102E6">
        <w:trPr>
          <w:trHeight w:val="228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 w:right="49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In   Baripada SSA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sz w:val="24"/>
                <w:szCs w:val="24"/>
              </w:rPr>
            </w:pPr>
            <w:r w:rsidRPr="001D28F9">
              <w:rPr>
                <w:sz w:val="20"/>
                <w:szCs w:val="20"/>
              </w:rPr>
              <w:t>Between 10.</w:t>
            </w:r>
            <w:r>
              <w:rPr>
                <w:sz w:val="20"/>
                <w:szCs w:val="20"/>
              </w:rPr>
              <w:t>3</w:t>
            </w:r>
            <w:r w:rsidRPr="001D28F9"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740AA3" w:rsidRPr="00EB5F2E" w:rsidTr="003102E6">
        <w:trPr>
          <w:trHeight w:val="23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sz w:val="24"/>
                <w:szCs w:val="24"/>
              </w:rPr>
            </w:pPr>
            <w:r w:rsidRPr="001D28F9">
              <w:rPr>
                <w:sz w:val="20"/>
                <w:szCs w:val="20"/>
              </w:rPr>
              <w:t>to 13.</w:t>
            </w:r>
            <w:r>
              <w:rPr>
                <w:sz w:val="20"/>
                <w:szCs w:val="20"/>
              </w:rPr>
              <w:t>3</w:t>
            </w:r>
            <w:r w:rsidRPr="001D28F9">
              <w:rPr>
                <w:sz w:val="20"/>
                <w:szCs w:val="20"/>
              </w:rPr>
              <w:t>0 Hrs.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740AA3" w:rsidRPr="00EB5F2E" w:rsidTr="003102E6">
        <w:trPr>
          <w:trHeight w:val="23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sz w:val="24"/>
                <w:szCs w:val="24"/>
              </w:rPr>
            </w:pPr>
            <w:r w:rsidRPr="001D28F9">
              <w:rPr>
                <w:sz w:val="20"/>
                <w:szCs w:val="20"/>
              </w:rPr>
              <w:t>On all working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740AA3" w:rsidRPr="002B54D6" w:rsidTr="003102E6">
        <w:trPr>
          <w:trHeight w:val="225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EB5F2E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sz w:val="24"/>
                <w:szCs w:val="24"/>
              </w:rPr>
            </w:pPr>
            <w:r w:rsidRPr="001D28F9">
              <w:rPr>
                <w:sz w:val="20"/>
                <w:szCs w:val="20"/>
              </w:rPr>
              <w:t>days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AA3" w:rsidRPr="001D28F9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740AA3" w:rsidRPr="002B54D6" w:rsidTr="003102E6">
        <w:trPr>
          <w:trHeight w:val="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AA3" w:rsidRPr="002B54D6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AA3" w:rsidRPr="002B54D6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AA3" w:rsidRPr="002B54D6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AA3" w:rsidRPr="002B54D6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AA3" w:rsidRPr="002B54D6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AA3" w:rsidRPr="002B54D6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AA3" w:rsidRPr="002B54D6" w:rsidRDefault="00740AA3" w:rsidP="0031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</w:tr>
    </w:tbl>
    <w:p w:rsidR="00740AA3" w:rsidRPr="002B54D6" w:rsidRDefault="00740AA3" w:rsidP="00740A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4"/>
          <w:szCs w:val="24"/>
        </w:rPr>
      </w:pPr>
    </w:p>
    <w:p w:rsidR="00740AA3" w:rsidRPr="002B54D6" w:rsidRDefault="00740AA3" w:rsidP="00740AA3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B54D6">
        <w:rPr>
          <w:b/>
          <w:bCs/>
          <w:sz w:val="24"/>
          <w:szCs w:val="24"/>
        </w:rPr>
        <w:t>Eligibility Condition</w:t>
      </w:r>
      <w:r w:rsidRPr="002B54D6">
        <w:rPr>
          <w:sz w:val="24"/>
          <w:szCs w:val="24"/>
        </w:rPr>
        <w:t>:-</w:t>
      </w:r>
      <w:r w:rsidRPr="002B54D6">
        <w:rPr>
          <w:b/>
          <w:bCs/>
          <w:sz w:val="24"/>
          <w:szCs w:val="24"/>
        </w:rPr>
        <w:t xml:space="preserve"> </w:t>
      </w:r>
    </w:p>
    <w:p w:rsidR="00740AA3" w:rsidRPr="002B54D6" w:rsidRDefault="00740AA3" w:rsidP="00740AA3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sz w:val="24"/>
          <w:szCs w:val="24"/>
        </w:rPr>
      </w:pPr>
    </w:p>
    <w:p w:rsidR="00740AA3" w:rsidRPr="002B54D6" w:rsidRDefault="00740AA3" w:rsidP="00740AA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5" w:lineRule="auto"/>
        <w:ind w:right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54D6">
        <w:rPr>
          <w:sz w:val="24"/>
          <w:szCs w:val="24"/>
        </w:rPr>
        <w:t>The bidder should have experience of successfully executing the work of repair of SMPS Power Plants/modules in Gov</w:t>
      </w:r>
      <w:r>
        <w:rPr>
          <w:sz w:val="24"/>
          <w:szCs w:val="24"/>
        </w:rPr>
        <w:t xml:space="preserve">t. Dept. / MTNL / BSNL / </w:t>
      </w:r>
      <w:proofErr w:type="gramStart"/>
      <w:r>
        <w:rPr>
          <w:sz w:val="24"/>
          <w:szCs w:val="24"/>
        </w:rPr>
        <w:t xml:space="preserve">DOT </w:t>
      </w:r>
      <w:r w:rsidRPr="002B54D6">
        <w:rPr>
          <w:sz w:val="24"/>
          <w:szCs w:val="24"/>
        </w:rPr>
        <w:t xml:space="preserve"> for</w:t>
      </w:r>
      <w:proofErr w:type="gramEnd"/>
      <w:r w:rsidRPr="002B54D6">
        <w:rPr>
          <w:sz w:val="24"/>
          <w:szCs w:val="24"/>
        </w:rPr>
        <w:t xml:space="preserve"> a minimum amount of </w:t>
      </w:r>
      <w:r w:rsidRPr="005A1B4A">
        <w:rPr>
          <w:sz w:val="24"/>
          <w:szCs w:val="24"/>
        </w:rPr>
        <w:t>Rs.</w:t>
      </w:r>
      <w:r>
        <w:rPr>
          <w:sz w:val="24"/>
          <w:szCs w:val="24"/>
        </w:rPr>
        <w:t>2,00</w:t>
      </w:r>
      <w:r w:rsidRPr="005A1B4A">
        <w:rPr>
          <w:sz w:val="24"/>
          <w:szCs w:val="24"/>
        </w:rPr>
        <w:t>,000/-</w:t>
      </w:r>
      <w:r w:rsidRPr="002B54D6">
        <w:rPr>
          <w:sz w:val="24"/>
          <w:szCs w:val="24"/>
        </w:rPr>
        <w:t xml:space="preserve"> </w:t>
      </w:r>
      <w:r>
        <w:rPr>
          <w:sz w:val="24"/>
          <w:szCs w:val="24"/>
        </w:rPr>
        <w:t>in last four</w:t>
      </w:r>
      <w:r w:rsidRPr="001D28F9">
        <w:rPr>
          <w:sz w:val="24"/>
          <w:szCs w:val="24"/>
        </w:rPr>
        <w:t xml:space="preserve"> financial years (FY </w:t>
      </w:r>
      <w:r>
        <w:rPr>
          <w:sz w:val="24"/>
          <w:szCs w:val="24"/>
        </w:rPr>
        <w:t>09-10,</w:t>
      </w:r>
      <w:r w:rsidRPr="001D28F9">
        <w:rPr>
          <w:sz w:val="24"/>
          <w:szCs w:val="24"/>
        </w:rPr>
        <w:t>10-11, 11-12 &amp; 12-13).</w:t>
      </w:r>
      <w:r w:rsidRPr="002B54D6">
        <w:rPr>
          <w:sz w:val="24"/>
          <w:szCs w:val="24"/>
        </w:rPr>
        <w:t xml:space="preserve"> Experience certificate should be issued by an officer in the company’s letter head</w:t>
      </w:r>
      <w:r>
        <w:rPr>
          <w:sz w:val="24"/>
          <w:szCs w:val="24"/>
        </w:rPr>
        <w:t xml:space="preserve"> not below the rank of DGM </w:t>
      </w:r>
      <w:r w:rsidRPr="002B54D6">
        <w:rPr>
          <w:sz w:val="24"/>
          <w:szCs w:val="24"/>
        </w:rPr>
        <w:t>or Equivalent.</w:t>
      </w:r>
    </w:p>
    <w:p w:rsidR="00740AA3" w:rsidRDefault="00740AA3" w:rsidP="00740AA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5" w:lineRule="auto"/>
        <w:ind w:right="460"/>
        <w:jc w:val="both"/>
        <w:rPr>
          <w:sz w:val="24"/>
          <w:szCs w:val="24"/>
        </w:rPr>
      </w:pPr>
      <w:r w:rsidRPr="002B54D6">
        <w:rPr>
          <w:sz w:val="24"/>
          <w:szCs w:val="24"/>
        </w:rPr>
        <w:t>The bidder should be registered for Service Tax with concerned department.</w:t>
      </w:r>
    </w:p>
    <w:p w:rsidR="00740AA3" w:rsidRPr="000D3F55" w:rsidRDefault="00740AA3" w:rsidP="00740A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 w:rsidRPr="000D3F55">
        <w:rPr>
          <w:sz w:val="24"/>
          <w:szCs w:val="24"/>
        </w:rPr>
        <w:t xml:space="preserve"> The bidder should have </w:t>
      </w:r>
      <w:r>
        <w:rPr>
          <w:sz w:val="24"/>
          <w:szCs w:val="24"/>
        </w:rPr>
        <w:t>Valid PAN card.</w:t>
      </w:r>
    </w:p>
    <w:p w:rsidR="00740AA3" w:rsidRPr="00B13FD6" w:rsidRDefault="00740AA3" w:rsidP="00740AA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5" w:lineRule="auto"/>
        <w:ind w:right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54D6">
        <w:rPr>
          <w:sz w:val="24"/>
          <w:szCs w:val="24"/>
        </w:rPr>
        <w:t xml:space="preserve">Bidder whose near relative(s) is/are employed in BSNL is not eligible to participate in </w:t>
      </w:r>
      <w:r>
        <w:rPr>
          <w:sz w:val="24"/>
          <w:szCs w:val="24"/>
        </w:rPr>
        <w:t xml:space="preserve">  </w:t>
      </w:r>
      <w:r w:rsidRPr="002B54D6">
        <w:rPr>
          <w:sz w:val="24"/>
          <w:szCs w:val="24"/>
        </w:rPr>
        <w:t>the bid.</w:t>
      </w:r>
    </w:p>
    <w:p w:rsidR="00740AA3" w:rsidRPr="00040841" w:rsidRDefault="00740AA3" w:rsidP="00740A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7" w:lineRule="auto"/>
        <w:ind w:right="450"/>
        <w:jc w:val="both"/>
        <w:rPr>
          <w:sz w:val="24"/>
          <w:szCs w:val="24"/>
        </w:rPr>
        <w:sectPr w:rsidR="00740AA3" w:rsidRPr="00040841" w:rsidSect="0095367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1440" w:header="720" w:footer="720" w:gutter="0"/>
          <w:cols w:space="720" w:equalWidth="0">
            <w:col w:w="9720"/>
          </w:cols>
          <w:noEndnote/>
        </w:sectPr>
      </w:pPr>
      <w:r w:rsidRPr="002B54D6">
        <w:rPr>
          <w:sz w:val="24"/>
          <w:szCs w:val="24"/>
        </w:rPr>
        <w:t xml:space="preserve">Intending bidders may obtain copy of the bid document containing commercial terms </w:t>
      </w:r>
      <w:r>
        <w:rPr>
          <w:sz w:val="24"/>
          <w:szCs w:val="24"/>
        </w:rPr>
        <w:t xml:space="preserve">  and </w:t>
      </w:r>
      <w:r w:rsidRPr="002B54D6">
        <w:rPr>
          <w:sz w:val="24"/>
          <w:szCs w:val="24"/>
        </w:rPr>
        <w:t>conditions</w:t>
      </w:r>
      <w:r>
        <w:rPr>
          <w:sz w:val="24"/>
          <w:szCs w:val="24"/>
        </w:rPr>
        <w:t xml:space="preserve"> </w:t>
      </w:r>
      <w:r w:rsidRPr="002B54D6">
        <w:rPr>
          <w:sz w:val="24"/>
          <w:szCs w:val="24"/>
        </w:rPr>
        <w:t>as per schedule and on payment of p</w:t>
      </w:r>
      <w:r>
        <w:rPr>
          <w:sz w:val="24"/>
          <w:szCs w:val="24"/>
        </w:rPr>
        <w:t>rice indicated above</w:t>
      </w:r>
    </w:p>
    <w:p w:rsidR="00740AA3" w:rsidRPr="002B54D6" w:rsidRDefault="00740AA3" w:rsidP="00740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  <w:sectPr w:rsidR="00740AA3" w:rsidRPr="002B54D6" w:rsidSect="00953677">
          <w:type w:val="continuous"/>
          <w:pgSz w:w="12240" w:h="15840"/>
          <w:pgMar w:top="720" w:right="720" w:bottom="720" w:left="1440" w:header="720" w:footer="720" w:gutter="0"/>
          <w:cols w:space="720" w:equalWidth="0">
            <w:col w:w="9260"/>
          </w:cols>
          <w:noEndnote/>
        </w:sectPr>
      </w:pPr>
    </w:p>
    <w:p w:rsidR="00740AA3" w:rsidRPr="002B54D6" w:rsidRDefault="00740AA3" w:rsidP="00740AA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sz w:val="24"/>
          <w:szCs w:val="24"/>
        </w:rPr>
      </w:pPr>
      <w:proofErr w:type="gramStart"/>
      <w:r w:rsidRPr="002B54D6">
        <w:rPr>
          <w:sz w:val="24"/>
          <w:szCs w:val="24"/>
        </w:rPr>
        <w:lastRenderedPageBreak/>
        <w:t>on</w:t>
      </w:r>
      <w:proofErr w:type="gramEnd"/>
      <w:r w:rsidRPr="002B54D6">
        <w:rPr>
          <w:sz w:val="24"/>
          <w:szCs w:val="24"/>
        </w:rPr>
        <w:t xml:space="preserve"> working days. The payment will be accepted in the form of pay order or demand draft drawn on any scheduled bank in favo</w:t>
      </w:r>
      <w:r>
        <w:rPr>
          <w:sz w:val="24"/>
          <w:szCs w:val="24"/>
        </w:rPr>
        <w:t>ur of AO (Cash), O/o TDM</w:t>
      </w:r>
      <w:proofErr w:type="gramStart"/>
      <w:r>
        <w:rPr>
          <w:sz w:val="24"/>
          <w:szCs w:val="24"/>
        </w:rPr>
        <w:t>,Baripada</w:t>
      </w:r>
      <w:proofErr w:type="gramEnd"/>
      <w:r w:rsidRPr="002B54D6">
        <w:rPr>
          <w:sz w:val="24"/>
          <w:szCs w:val="24"/>
        </w:rPr>
        <w:t xml:space="preserve"> payable at B</w:t>
      </w:r>
      <w:r>
        <w:rPr>
          <w:sz w:val="24"/>
          <w:szCs w:val="24"/>
        </w:rPr>
        <w:t>aripada</w:t>
      </w:r>
      <w:r w:rsidRPr="002B54D6">
        <w:rPr>
          <w:sz w:val="24"/>
          <w:szCs w:val="24"/>
        </w:rPr>
        <w:t>.</w:t>
      </w:r>
    </w:p>
    <w:p w:rsidR="00740AA3" w:rsidRPr="002B54D6" w:rsidRDefault="00740AA3" w:rsidP="00740A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sz w:val="24"/>
          <w:szCs w:val="24"/>
        </w:rPr>
      </w:pPr>
      <w:r w:rsidRPr="002B54D6">
        <w:rPr>
          <w:sz w:val="24"/>
          <w:szCs w:val="24"/>
        </w:rPr>
        <w:t>Bid document can also be downloaded from our web site</w:t>
      </w:r>
      <w:r>
        <w:t xml:space="preserve"> </w:t>
      </w:r>
      <w:r w:rsidRPr="00E31139">
        <w:rPr>
          <w:b/>
        </w:rPr>
        <w:t>www.orissa.bsnl.co.in</w:t>
      </w:r>
      <w:r w:rsidRPr="00E31139">
        <w:rPr>
          <w:b/>
          <w:bCs/>
          <w:sz w:val="24"/>
          <w:szCs w:val="24"/>
        </w:rPr>
        <w:t>.</w:t>
      </w:r>
      <w:r w:rsidRPr="009D2E9F">
        <w:rPr>
          <w:b/>
          <w:bCs/>
          <w:sz w:val="24"/>
          <w:szCs w:val="24"/>
        </w:rPr>
        <w:t xml:space="preserve"> </w:t>
      </w:r>
      <w:r w:rsidRPr="002B54D6">
        <w:rPr>
          <w:sz w:val="24"/>
          <w:szCs w:val="24"/>
        </w:rPr>
        <w:t>In such case, a DD of an amount equal to the</w:t>
      </w:r>
      <w:r>
        <w:rPr>
          <w:color w:val="0000FF"/>
          <w:sz w:val="24"/>
          <w:szCs w:val="24"/>
          <w:u w:val="single"/>
        </w:rPr>
        <w:t xml:space="preserve"> </w:t>
      </w:r>
      <w:r w:rsidRPr="002B54D6">
        <w:rPr>
          <w:sz w:val="24"/>
          <w:szCs w:val="24"/>
        </w:rPr>
        <w:t>price of bid document drawn in favour of Account Officer (Cash), O/o</w:t>
      </w:r>
      <w:r>
        <w:rPr>
          <w:sz w:val="24"/>
          <w:szCs w:val="24"/>
        </w:rPr>
        <w:t xml:space="preserve"> TDM</w:t>
      </w:r>
      <w:proofErr w:type="gramStart"/>
      <w:r>
        <w:rPr>
          <w:sz w:val="24"/>
          <w:szCs w:val="24"/>
        </w:rPr>
        <w:t>,Baripada</w:t>
      </w:r>
      <w:proofErr w:type="gramEnd"/>
      <w:r w:rsidRPr="002B54D6">
        <w:rPr>
          <w:sz w:val="24"/>
          <w:szCs w:val="24"/>
        </w:rPr>
        <w:t xml:space="preserve"> payable at B</w:t>
      </w:r>
      <w:r>
        <w:rPr>
          <w:sz w:val="24"/>
          <w:szCs w:val="24"/>
        </w:rPr>
        <w:t>aripada</w:t>
      </w:r>
      <w:r w:rsidRPr="002B54D6">
        <w:rPr>
          <w:sz w:val="24"/>
          <w:szCs w:val="24"/>
        </w:rPr>
        <w:t xml:space="preserve"> must be enclosed along with the technical bid. </w:t>
      </w:r>
      <w:r w:rsidRPr="002B54D6">
        <w:rPr>
          <w:b/>
          <w:bCs/>
          <w:sz w:val="23"/>
          <w:szCs w:val="23"/>
        </w:rPr>
        <w:t>The bid</w:t>
      </w:r>
      <w:r w:rsidRPr="002B54D6">
        <w:rPr>
          <w:sz w:val="24"/>
          <w:szCs w:val="24"/>
        </w:rPr>
        <w:t xml:space="preserve"> </w:t>
      </w:r>
      <w:r w:rsidRPr="002B54D6">
        <w:rPr>
          <w:b/>
          <w:bCs/>
          <w:sz w:val="23"/>
          <w:szCs w:val="23"/>
        </w:rPr>
        <w:t>without DD of requisite amount will not be considered</w:t>
      </w:r>
      <w:r w:rsidRPr="002B54D6">
        <w:rPr>
          <w:sz w:val="23"/>
          <w:szCs w:val="23"/>
        </w:rPr>
        <w:t>.</w:t>
      </w:r>
    </w:p>
    <w:p w:rsidR="00740AA3" w:rsidRPr="002B54D6" w:rsidRDefault="00740AA3" w:rsidP="00740AA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sz w:val="24"/>
          <w:szCs w:val="24"/>
        </w:rPr>
      </w:pPr>
      <w:r w:rsidRPr="002B54D6">
        <w:rPr>
          <w:sz w:val="24"/>
          <w:szCs w:val="24"/>
        </w:rPr>
        <w:t>Bid completed in all respect, addressed to AGM (</w:t>
      </w:r>
      <w:r>
        <w:rPr>
          <w:sz w:val="24"/>
          <w:szCs w:val="24"/>
        </w:rPr>
        <w:t>Admin), O/o Telecom District Manager</w:t>
      </w:r>
      <w:r w:rsidRPr="002B54D6">
        <w:rPr>
          <w:sz w:val="24"/>
          <w:szCs w:val="24"/>
        </w:rPr>
        <w:t>, BSNL</w:t>
      </w:r>
      <w:proofErr w:type="gramStart"/>
      <w:r>
        <w:rPr>
          <w:sz w:val="24"/>
          <w:szCs w:val="24"/>
        </w:rPr>
        <w:t>,Madhuban,Baripada</w:t>
      </w:r>
      <w:proofErr w:type="gramEnd"/>
      <w:r>
        <w:rPr>
          <w:sz w:val="24"/>
          <w:szCs w:val="24"/>
        </w:rPr>
        <w:t>-757001</w:t>
      </w:r>
      <w:r w:rsidRPr="002B54D6">
        <w:rPr>
          <w:sz w:val="24"/>
          <w:szCs w:val="24"/>
        </w:rPr>
        <w:t xml:space="preserve"> should reach as per schedule on the date and time mentioned above.</w:t>
      </w:r>
    </w:p>
    <w:p w:rsidR="00740AA3" w:rsidRPr="002B54D6" w:rsidRDefault="00740AA3" w:rsidP="00740AA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sz w:val="24"/>
          <w:szCs w:val="24"/>
        </w:rPr>
      </w:pPr>
      <w:r w:rsidRPr="002B54D6">
        <w:rPr>
          <w:sz w:val="24"/>
          <w:szCs w:val="24"/>
        </w:rPr>
        <w:t>If bid opening day is declared as holiday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Bandh </w:t>
      </w:r>
      <w:r w:rsidRPr="002B54D6">
        <w:rPr>
          <w:sz w:val="24"/>
          <w:szCs w:val="24"/>
        </w:rPr>
        <w:t>,</w:t>
      </w:r>
      <w:proofErr w:type="gramEnd"/>
      <w:r w:rsidRPr="002B54D6">
        <w:rPr>
          <w:sz w:val="24"/>
          <w:szCs w:val="24"/>
        </w:rPr>
        <w:t xml:space="preserve"> the bid will be opened on the next working day. </w:t>
      </w:r>
    </w:p>
    <w:p w:rsidR="00740AA3" w:rsidRPr="002B54D6" w:rsidRDefault="00740AA3" w:rsidP="00740AA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sz w:val="24"/>
          <w:szCs w:val="24"/>
        </w:rPr>
      </w:pPr>
      <w:r w:rsidRPr="002B54D6">
        <w:rPr>
          <w:sz w:val="24"/>
          <w:szCs w:val="24"/>
        </w:rPr>
        <w:t xml:space="preserve">The </w:t>
      </w:r>
      <w:r>
        <w:rPr>
          <w:sz w:val="24"/>
          <w:szCs w:val="24"/>
        </w:rPr>
        <w:t>T.D.M.Baripada</w:t>
      </w:r>
      <w:r w:rsidRPr="002B54D6">
        <w:rPr>
          <w:sz w:val="24"/>
          <w:szCs w:val="24"/>
        </w:rPr>
        <w:t xml:space="preserve"> reserves the right to reject any/all the bid(s) without assigning any reason thereof. </w:t>
      </w:r>
    </w:p>
    <w:p w:rsidR="00740AA3" w:rsidRPr="002B54D6" w:rsidRDefault="00740AA3" w:rsidP="00740AA3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40AA3" w:rsidRPr="002B54D6" w:rsidRDefault="00740AA3" w:rsidP="00740AA3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40AA3" w:rsidRDefault="00740AA3" w:rsidP="00740AA3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40AA3" w:rsidRDefault="00740AA3" w:rsidP="00740AA3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40AA3" w:rsidRPr="002B54D6" w:rsidRDefault="00740AA3" w:rsidP="00740AA3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40AA3" w:rsidRPr="002B54D6" w:rsidRDefault="00740AA3" w:rsidP="00740AA3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40AA3" w:rsidRPr="002B54D6" w:rsidRDefault="00740AA3" w:rsidP="00740AA3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40AA3" w:rsidRPr="002B54D6" w:rsidRDefault="00740AA3" w:rsidP="00740AA3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         Telecom District Manager</w:t>
      </w:r>
    </w:p>
    <w:p w:rsidR="00740AA3" w:rsidRDefault="00740AA3" w:rsidP="00740AA3">
      <w:pPr>
        <w:widowControl w:val="0"/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BSNL</w:t>
      </w:r>
      <w:proofErr w:type="gramStart"/>
      <w:r>
        <w:rPr>
          <w:sz w:val="24"/>
          <w:szCs w:val="24"/>
        </w:rPr>
        <w:t>,Baripada</w:t>
      </w:r>
      <w:proofErr w:type="gramEnd"/>
      <w:r>
        <w:rPr>
          <w:sz w:val="24"/>
          <w:szCs w:val="24"/>
        </w:rPr>
        <w:t>-757001</w:t>
      </w:r>
    </w:p>
    <w:p w:rsidR="00740AA3" w:rsidRPr="002B54D6" w:rsidRDefault="00740AA3" w:rsidP="00740AA3">
      <w:pPr>
        <w:widowControl w:val="0"/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Tel No:-06792-257400</w:t>
      </w:r>
    </w:p>
    <w:p w:rsidR="00740AA3" w:rsidRPr="002B54D6" w:rsidRDefault="00740AA3" w:rsidP="00740AA3"/>
    <w:p w:rsidR="00050E35" w:rsidRDefault="00050E35"/>
    <w:sectPr w:rsidR="00050E35" w:rsidSect="0005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BB" w:rsidRDefault="00740A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04" w:rsidRDefault="00740AA3" w:rsidP="00C0613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 w:cs="Cambria"/>
      </w:rPr>
    </w:pPr>
    <w:r>
      <w:rPr>
        <w:rFonts w:ascii="Cambria" w:hAnsi="Cambria" w:cs="Cambria"/>
      </w:rPr>
      <w:t>Signature of Bidder</w:t>
    </w:r>
    <w:r>
      <w:rPr>
        <w:rFonts w:ascii="Cambria" w:hAnsi="Cambria" w:cs="Cambria"/>
      </w:rPr>
      <w:tab/>
      <w:t xml:space="preserve">Page </w:t>
    </w: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 w:rsidRPr="00740AA3">
      <w:rPr>
        <w:rFonts w:ascii="Cambria" w:hAnsi="Cambria" w:cs="Cambria"/>
        <w:noProof/>
      </w:rPr>
      <w:t>2</w:t>
    </w:r>
    <w:r>
      <w:fldChar w:fldCharType="end"/>
    </w:r>
  </w:p>
  <w:p w:rsidR="00830404" w:rsidRDefault="00740A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BB" w:rsidRDefault="00740AA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BB" w:rsidRDefault="00740A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04" w:rsidRDefault="00740A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BB" w:rsidRDefault="00740A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2AE"/>
    <w:multiLevelType w:val="hybridMultilevel"/>
    <w:tmpl w:val="AA96B812"/>
    <w:lvl w:ilvl="0" w:tplc="00005F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C10AAB"/>
    <w:multiLevelType w:val="hybridMultilevel"/>
    <w:tmpl w:val="DFAC7FF6"/>
    <w:lvl w:ilvl="0" w:tplc="5DB68C34">
      <w:start w:val="1"/>
      <w:numFmt w:val="lowerRoman"/>
      <w:lvlText w:val="%1)"/>
      <w:lvlJc w:val="left"/>
      <w:pPr>
        <w:ind w:left="900" w:hanging="36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C027EF"/>
    <w:multiLevelType w:val="hybridMultilevel"/>
    <w:tmpl w:val="1D70B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AA3"/>
    <w:rsid w:val="00050E35"/>
    <w:rsid w:val="0074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A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40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A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740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AA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>9776550510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Abhay</dc:creator>
  <cp:keywords/>
  <dc:description/>
  <cp:lastModifiedBy>Abhay</cp:lastModifiedBy>
  <cp:revision>1</cp:revision>
  <dcterms:created xsi:type="dcterms:W3CDTF">2014-03-01T11:08:00Z</dcterms:created>
  <dcterms:modified xsi:type="dcterms:W3CDTF">2014-03-01T11:09:00Z</dcterms:modified>
</cp:coreProperties>
</file>